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8E1" w:rsidRPr="004054A9" w:rsidRDefault="00B338E1" w:rsidP="004054A9">
      <w:pPr>
        <w:spacing w:line="480" w:lineRule="auto"/>
        <w:ind w:firstLine="720"/>
        <w:jc w:val="both"/>
        <w:rPr>
          <w:rFonts w:ascii="Times New Roman" w:hAnsi="Times New Roman" w:cs="Times New Roman"/>
          <w:sz w:val="24"/>
          <w:szCs w:val="24"/>
        </w:rPr>
      </w:pPr>
    </w:p>
    <w:p w:rsidR="00B338E1" w:rsidRPr="004054A9" w:rsidRDefault="00B338E1" w:rsidP="004054A9">
      <w:pPr>
        <w:spacing w:line="480" w:lineRule="auto"/>
        <w:ind w:firstLine="720"/>
        <w:jc w:val="both"/>
        <w:rPr>
          <w:rFonts w:ascii="Times New Roman" w:hAnsi="Times New Roman" w:cs="Times New Roman"/>
          <w:sz w:val="24"/>
          <w:szCs w:val="24"/>
        </w:rPr>
      </w:pPr>
    </w:p>
    <w:p w:rsidR="00B338E1" w:rsidRPr="004054A9" w:rsidRDefault="00B338E1" w:rsidP="004054A9">
      <w:pPr>
        <w:spacing w:line="480" w:lineRule="auto"/>
        <w:ind w:firstLine="720"/>
        <w:jc w:val="both"/>
        <w:rPr>
          <w:rFonts w:ascii="Times New Roman" w:hAnsi="Times New Roman" w:cs="Times New Roman"/>
          <w:sz w:val="24"/>
          <w:szCs w:val="24"/>
        </w:rPr>
      </w:pPr>
    </w:p>
    <w:p w:rsidR="00B338E1" w:rsidRPr="004054A9" w:rsidRDefault="00B338E1" w:rsidP="004054A9">
      <w:pPr>
        <w:spacing w:line="480" w:lineRule="auto"/>
        <w:ind w:firstLine="720"/>
        <w:jc w:val="both"/>
        <w:rPr>
          <w:rFonts w:ascii="Times New Roman" w:hAnsi="Times New Roman" w:cs="Times New Roman"/>
          <w:sz w:val="24"/>
          <w:szCs w:val="24"/>
        </w:rPr>
      </w:pPr>
    </w:p>
    <w:p w:rsidR="00B338E1" w:rsidRPr="004054A9" w:rsidRDefault="00B338E1" w:rsidP="004054A9">
      <w:pPr>
        <w:spacing w:line="480" w:lineRule="auto"/>
        <w:ind w:firstLine="720"/>
        <w:jc w:val="both"/>
        <w:rPr>
          <w:rFonts w:ascii="Times New Roman" w:hAnsi="Times New Roman" w:cs="Times New Roman"/>
          <w:sz w:val="24"/>
          <w:szCs w:val="24"/>
        </w:rPr>
      </w:pPr>
    </w:p>
    <w:p w:rsidR="00B338E1" w:rsidRPr="004054A9" w:rsidRDefault="00B338E1" w:rsidP="004054A9">
      <w:pPr>
        <w:spacing w:line="480" w:lineRule="auto"/>
        <w:ind w:firstLine="720"/>
        <w:jc w:val="both"/>
        <w:rPr>
          <w:rFonts w:ascii="Times New Roman" w:hAnsi="Times New Roman" w:cs="Times New Roman"/>
          <w:sz w:val="24"/>
          <w:szCs w:val="24"/>
        </w:rPr>
      </w:pPr>
    </w:p>
    <w:p w:rsidR="00B338E1" w:rsidRPr="004054A9" w:rsidRDefault="00B338E1" w:rsidP="004054A9">
      <w:pPr>
        <w:spacing w:line="480" w:lineRule="auto"/>
        <w:ind w:firstLine="720"/>
        <w:jc w:val="both"/>
        <w:rPr>
          <w:rFonts w:ascii="Times New Roman" w:hAnsi="Times New Roman" w:cs="Times New Roman"/>
          <w:sz w:val="24"/>
          <w:szCs w:val="24"/>
        </w:rPr>
      </w:pPr>
    </w:p>
    <w:p w:rsidR="00B338E1" w:rsidRPr="004054A9" w:rsidRDefault="004438E2" w:rsidP="004054A9">
      <w:pPr>
        <w:spacing w:after="0" w:line="480" w:lineRule="auto"/>
        <w:ind w:right="360" w:firstLine="720"/>
        <w:jc w:val="center"/>
        <w:rPr>
          <w:rFonts w:ascii="Times New Roman" w:hAnsi="Times New Roman" w:cs="Times New Roman"/>
          <w:bCs/>
          <w:sz w:val="24"/>
          <w:szCs w:val="24"/>
        </w:rPr>
      </w:pPr>
      <w:r w:rsidRPr="004054A9">
        <w:rPr>
          <w:rFonts w:ascii="Times New Roman" w:hAnsi="Times New Roman" w:cs="Times New Roman"/>
          <w:bCs/>
          <w:sz w:val="24"/>
          <w:szCs w:val="24"/>
        </w:rPr>
        <w:t xml:space="preserve">Quality Improvement Initiative </w:t>
      </w:r>
      <w:bookmarkStart w:id="0" w:name="_GoBack"/>
      <w:bookmarkEnd w:id="0"/>
    </w:p>
    <w:p w:rsidR="00B338E1" w:rsidRPr="004054A9" w:rsidRDefault="004438E2" w:rsidP="004054A9">
      <w:pPr>
        <w:spacing w:line="480" w:lineRule="auto"/>
        <w:ind w:firstLine="720"/>
        <w:jc w:val="center"/>
        <w:rPr>
          <w:rFonts w:ascii="Times New Roman" w:hAnsi="Times New Roman" w:cs="Times New Roman"/>
          <w:sz w:val="24"/>
          <w:szCs w:val="24"/>
        </w:rPr>
      </w:pPr>
      <w:r w:rsidRPr="004054A9">
        <w:rPr>
          <w:rFonts w:ascii="Times New Roman" w:hAnsi="Times New Roman" w:cs="Times New Roman"/>
          <w:sz w:val="24"/>
          <w:szCs w:val="24"/>
        </w:rPr>
        <w:t>Name of the Student</w:t>
      </w:r>
    </w:p>
    <w:p w:rsidR="00B338E1" w:rsidRPr="004054A9" w:rsidRDefault="004438E2" w:rsidP="004054A9">
      <w:pPr>
        <w:spacing w:line="480" w:lineRule="auto"/>
        <w:ind w:firstLine="720"/>
        <w:jc w:val="center"/>
        <w:rPr>
          <w:rFonts w:ascii="Times New Roman" w:hAnsi="Times New Roman" w:cs="Times New Roman"/>
          <w:sz w:val="24"/>
          <w:szCs w:val="24"/>
        </w:rPr>
      </w:pPr>
      <w:r w:rsidRPr="004054A9">
        <w:rPr>
          <w:rFonts w:ascii="Times New Roman" w:hAnsi="Times New Roman" w:cs="Times New Roman"/>
          <w:sz w:val="24"/>
          <w:szCs w:val="24"/>
        </w:rPr>
        <w:t>Institution Affiliation</w:t>
      </w:r>
    </w:p>
    <w:p w:rsidR="00B338E1" w:rsidRPr="004054A9" w:rsidRDefault="004438E2" w:rsidP="004054A9">
      <w:pPr>
        <w:spacing w:line="480" w:lineRule="auto"/>
        <w:ind w:firstLine="720"/>
        <w:jc w:val="center"/>
        <w:rPr>
          <w:rFonts w:ascii="Times New Roman" w:hAnsi="Times New Roman" w:cs="Times New Roman"/>
          <w:sz w:val="24"/>
          <w:szCs w:val="24"/>
        </w:rPr>
      </w:pPr>
      <w:r w:rsidRPr="004054A9">
        <w:rPr>
          <w:rFonts w:ascii="Times New Roman" w:hAnsi="Times New Roman" w:cs="Times New Roman"/>
          <w:sz w:val="24"/>
          <w:szCs w:val="24"/>
        </w:rPr>
        <w:t>Course</w:t>
      </w:r>
    </w:p>
    <w:p w:rsidR="00B338E1" w:rsidRPr="004054A9" w:rsidRDefault="004438E2" w:rsidP="004054A9">
      <w:pPr>
        <w:spacing w:line="480" w:lineRule="auto"/>
        <w:ind w:firstLine="720"/>
        <w:jc w:val="center"/>
        <w:rPr>
          <w:rFonts w:ascii="Times New Roman" w:hAnsi="Times New Roman" w:cs="Times New Roman"/>
          <w:sz w:val="24"/>
          <w:szCs w:val="24"/>
        </w:rPr>
      </w:pPr>
      <w:r w:rsidRPr="004054A9">
        <w:rPr>
          <w:rFonts w:ascii="Times New Roman" w:hAnsi="Times New Roman" w:cs="Times New Roman"/>
          <w:sz w:val="24"/>
          <w:szCs w:val="24"/>
        </w:rPr>
        <w:t>Date</w:t>
      </w:r>
    </w:p>
    <w:p w:rsidR="00B338E1" w:rsidRPr="004054A9" w:rsidRDefault="00B338E1" w:rsidP="004054A9">
      <w:pPr>
        <w:spacing w:line="480" w:lineRule="auto"/>
        <w:ind w:firstLine="720"/>
        <w:jc w:val="both"/>
        <w:rPr>
          <w:rFonts w:ascii="Times New Roman" w:hAnsi="Times New Roman" w:cs="Times New Roman"/>
          <w:sz w:val="24"/>
          <w:szCs w:val="24"/>
        </w:rPr>
      </w:pPr>
    </w:p>
    <w:p w:rsidR="00B338E1" w:rsidRPr="004054A9" w:rsidRDefault="00B338E1" w:rsidP="004054A9">
      <w:pPr>
        <w:spacing w:line="480" w:lineRule="auto"/>
        <w:ind w:firstLine="720"/>
        <w:jc w:val="both"/>
        <w:rPr>
          <w:rFonts w:ascii="Times New Roman" w:hAnsi="Times New Roman" w:cs="Times New Roman"/>
          <w:sz w:val="24"/>
          <w:szCs w:val="24"/>
        </w:rPr>
      </w:pPr>
    </w:p>
    <w:p w:rsidR="00B338E1" w:rsidRPr="004054A9" w:rsidRDefault="00B338E1" w:rsidP="004054A9">
      <w:pPr>
        <w:spacing w:line="480" w:lineRule="auto"/>
        <w:ind w:firstLine="720"/>
        <w:jc w:val="both"/>
        <w:rPr>
          <w:rFonts w:ascii="Times New Roman" w:hAnsi="Times New Roman" w:cs="Times New Roman"/>
          <w:sz w:val="24"/>
          <w:szCs w:val="24"/>
        </w:rPr>
      </w:pPr>
    </w:p>
    <w:p w:rsidR="00B338E1" w:rsidRPr="004054A9" w:rsidRDefault="00B338E1" w:rsidP="004054A9">
      <w:pPr>
        <w:spacing w:line="480" w:lineRule="auto"/>
        <w:ind w:firstLine="720"/>
        <w:jc w:val="both"/>
        <w:rPr>
          <w:rFonts w:ascii="Times New Roman" w:hAnsi="Times New Roman" w:cs="Times New Roman"/>
          <w:sz w:val="24"/>
          <w:szCs w:val="24"/>
        </w:rPr>
      </w:pPr>
    </w:p>
    <w:p w:rsidR="00B338E1" w:rsidRPr="004054A9" w:rsidRDefault="00B338E1" w:rsidP="004054A9">
      <w:pPr>
        <w:spacing w:line="480" w:lineRule="auto"/>
        <w:ind w:firstLine="720"/>
        <w:jc w:val="both"/>
        <w:rPr>
          <w:rFonts w:ascii="Times New Roman" w:hAnsi="Times New Roman" w:cs="Times New Roman"/>
          <w:sz w:val="24"/>
          <w:szCs w:val="24"/>
        </w:rPr>
      </w:pPr>
    </w:p>
    <w:p w:rsidR="004054A9" w:rsidRPr="004054A9" w:rsidRDefault="004438E2" w:rsidP="004054A9">
      <w:pPr>
        <w:spacing w:after="0" w:line="480" w:lineRule="auto"/>
        <w:ind w:firstLine="720"/>
        <w:jc w:val="both"/>
        <w:rPr>
          <w:rFonts w:ascii="Times New Roman" w:hAnsi="Times New Roman" w:cs="Times New Roman"/>
          <w:sz w:val="24"/>
          <w:szCs w:val="24"/>
        </w:rPr>
      </w:pPr>
      <w:r w:rsidRPr="004054A9">
        <w:rPr>
          <w:rFonts w:ascii="Times New Roman" w:hAnsi="Times New Roman" w:cs="Times New Roman"/>
          <w:sz w:val="24"/>
          <w:szCs w:val="24"/>
        </w:rPr>
        <w:lastRenderedPageBreak/>
        <w:t>Quality Improvement Initiative Evaluation for Hospital Acquired Pressure Ulcers has been implemented to help in systematically improving patient care. However, the success of the Quality Improvement Initiative has been attributed to some factors. For insta</w:t>
      </w:r>
      <w:r w:rsidRPr="004054A9">
        <w:rPr>
          <w:rFonts w:ascii="Times New Roman" w:hAnsi="Times New Roman" w:cs="Times New Roman"/>
          <w:sz w:val="24"/>
          <w:szCs w:val="24"/>
        </w:rPr>
        <w:t>nce, it has succeeded because of its characteristics such as it can be measured, analyzed as well as improved.  To elaborate on this, the measuring of pressure ulcers can be done by assessing intact the surrounding skin for redness, induration, warmth, swe</w:t>
      </w:r>
      <w:r w:rsidRPr="004054A9">
        <w:rPr>
          <w:rFonts w:ascii="Times New Roman" w:hAnsi="Times New Roman" w:cs="Times New Roman"/>
          <w:sz w:val="24"/>
          <w:szCs w:val="24"/>
        </w:rPr>
        <w:t xml:space="preserve">lling as well as the signs that can be there for infection. In control, it can be done by sing of soft clothes or spongy when washing or even using moisturizing cream and also skin protectants on the skin on daily basis. </w:t>
      </w:r>
    </w:p>
    <w:p w:rsidR="004054A9" w:rsidRPr="004054A9" w:rsidRDefault="004438E2" w:rsidP="004054A9">
      <w:pPr>
        <w:spacing w:after="0" w:line="480" w:lineRule="auto"/>
        <w:ind w:firstLine="720"/>
        <w:jc w:val="both"/>
        <w:rPr>
          <w:rFonts w:ascii="Times New Roman" w:hAnsi="Times New Roman" w:cs="Times New Roman"/>
          <w:sz w:val="24"/>
          <w:szCs w:val="24"/>
        </w:rPr>
      </w:pPr>
      <w:r w:rsidRPr="004054A9">
        <w:rPr>
          <w:rFonts w:ascii="Times New Roman" w:hAnsi="Times New Roman" w:cs="Times New Roman"/>
          <w:sz w:val="24"/>
          <w:szCs w:val="24"/>
        </w:rPr>
        <w:t>Moreover, the success of the quali</w:t>
      </w:r>
      <w:r w:rsidRPr="004054A9">
        <w:rPr>
          <w:rFonts w:ascii="Times New Roman" w:hAnsi="Times New Roman" w:cs="Times New Roman"/>
          <w:sz w:val="24"/>
          <w:szCs w:val="24"/>
        </w:rPr>
        <w:t>ty improvement initiative has been contributed by commitment. This commitment has been from both the professionals of healthcare and from the managing organization of healthcare. For example, the professional of healthcare can be committed to the improveme</w:t>
      </w:r>
      <w:r w:rsidRPr="004054A9">
        <w:rPr>
          <w:rFonts w:ascii="Times New Roman" w:hAnsi="Times New Roman" w:cs="Times New Roman"/>
          <w:sz w:val="24"/>
          <w:szCs w:val="24"/>
        </w:rPr>
        <w:t xml:space="preserve">nt of pressure ulcers by ensuring that there is the provision of intensive care to the hospitalized patients of pressure ulcers. For example, this can be done by making sure that the skin of the patients is kept clean and also dry.  On the other side, the </w:t>
      </w:r>
      <w:r w:rsidRPr="004054A9">
        <w:rPr>
          <w:rFonts w:ascii="Times New Roman" w:hAnsi="Times New Roman" w:cs="Times New Roman"/>
          <w:sz w:val="24"/>
          <w:szCs w:val="24"/>
        </w:rPr>
        <w:t>managing organization of the healthcare can bring success in quality improvement initiative through the provision of the necessary required resources to be used in the quality improvement initiative for the patients with pressure ulcers. Besides, the manag</w:t>
      </w:r>
      <w:r w:rsidRPr="004054A9">
        <w:rPr>
          <w:rFonts w:ascii="Times New Roman" w:hAnsi="Times New Roman" w:cs="Times New Roman"/>
          <w:sz w:val="24"/>
          <w:szCs w:val="24"/>
        </w:rPr>
        <w:t>ing organization can also do this through employing professionals who have the most required skills that can be used in the field system to death with pressure ulcers, thus the successfulness of the quality improvement initiative evaluation for the hospita</w:t>
      </w:r>
      <w:r w:rsidRPr="004054A9">
        <w:rPr>
          <w:rFonts w:ascii="Times New Roman" w:hAnsi="Times New Roman" w:cs="Times New Roman"/>
          <w:sz w:val="24"/>
          <w:szCs w:val="24"/>
        </w:rPr>
        <w:t>l-acquired pressure ulcers</w:t>
      </w:r>
      <w:r w:rsidRPr="004054A9">
        <w:rPr>
          <w:rFonts w:ascii="Times New Roman" w:eastAsia="Times New Roman" w:hAnsi="Times New Roman" w:cs="Times New Roman"/>
          <w:sz w:val="24"/>
          <w:szCs w:val="24"/>
        </w:rPr>
        <w:t xml:space="preserve">(Engels </w:t>
      </w:r>
      <w:r w:rsidRPr="004054A9">
        <w:rPr>
          <w:rFonts w:ascii="Times New Roman" w:eastAsia="Times New Roman" w:hAnsi="Times New Roman" w:cs="Times New Roman"/>
          <w:i/>
          <w:sz w:val="24"/>
          <w:szCs w:val="24"/>
        </w:rPr>
        <w:t xml:space="preserve">et al, </w:t>
      </w:r>
      <w:r w:rsidRPr="004054A9">
        <w:rPr>
          <w:rFonts w:ascii="Times New Roman" w:eastAsia="Times New Roman" w:hAnsi="Times New Roman" w:cs="Times New Roman"/>
          <w:sz w:val="24"/>
          <w:szCs w:val="24"/>
        </w:rPr>
        <w:t xml:space="preserve">2016). </w:t>
      </w:r>
      <w:r w:rsidRPr="004054A9">
        <w:rPr>
          <w:rFonts w:ascii="Times New Roman" w:hAnsi="Times New Roman" w:cs="Times New Roman"/>
          <w:sz w:val="24"/>
          <w:szCs w:val="24"/>
        </w:rPr>
        <w:t xml:space="preserve"> </w:t>
      </w:r>
    </w:p>
    <w:p w:rsidR="004054A9" w:rsidRPr="004054A9" w:rsidRDefault="004438E2" w:rsidP="004054A9">
      <w:pPr>
        <w:spacing w:after="0" w:line="480" w:lineRule="auto"/>
        <w:ind w:firstLine="720"/>
        <w:jc w:val="both"/>
        <w:rPr>
          <w:rFonts w:ascii="Times New Roman" w:hAnsi="Times New Roman" w:cs="Times New Roman"/>
          <w:sz w:val="24"/>
          <w:szCs w:val="24"/>
        </w:rPr>
      </w:pPr>
      <w:r w:rsidRPr="004054A9">
        <w:rPr>
          <w:rFonts w:ascii="Times New Roman" w:hAnsi="Times New Roman" w:cs="Times New Roman"/>
          <w:sz w:val="24"/>
          <w:szCs w:val="24"/>
        </w:rPr>
        <w:t>For every change to take place, some factors have to be considered in a certain field. In this case, the quality improvement initiative has succeeded because of several reasons. To start with, several conti</w:t>
      </w:r>
      <w:r w:rsidRPr="004054A9">
        <w:rPr>
          <w:rFonts w:ascii="Times New Roman" w:hAnsi="Times New Roman" w:cs="Times New Roman"/>
          <w:sz w:val="24"/>
          <w:szCs w:val="24"/>
        </w:rPr>
        <w:t xml:space="preserve">nuous efforts are aimed at the achievement of the results that are predicted.  </w:t>
      </w:r>
      <w:r w:rsidRPr="004054A9">
        <w:rPr>
          <w:rFonts w:ascii="Times New Roman" w:hAnsi="Times New Roman" w:cs="Times New Roman"/>
          <w:sz w:val="24"/>
          <w:szCs w:val="24"/>
        </w:rPr>
        <w:lastRenderedPageBreak/>
        <w:t xml:space="preserve">These efforts are based on how to make improvements on the outcomes of the process that is needed for the patients as well as the providers of the healthcare. Also, the success </w:t>
      </w:r>
      <w:r w:rsidRPr="004054A9">
        <w:rPr>
          <w:rFonts w:ascii="Times New Roman" w:hAnsi="Times New Roman" w:cs="Times New Roman"/>
          <w:sz w:val="24"/>
          <w:szCs w:val="24"/>
        </w:rPr>
        <w:t>of the quality improvement initiative for Hospital Acquired Pressure Ulcers has enhanced safety for both the patients of pressure ulcer as well as the professional health caregivers, promoting efficiency in the quality improvement initiative and also by en</w:t>
      </w:r>
      <w:r w:rsidRPr="004054A9">
        <w:rPr>
          <w:rFonts w:ascii="Times New Roman" w:hAnsi="Times New Roman" w:cs="Times New Roman"/>
          <w:sz w:val="24"/>
          <w:szCs w:val="24"/>
        </w:rPr>
        <w:t>hancing effectiveness in the care. Furthermore, the success in quality improvement initiatives has led to the restructuring of the healthcare system. To elaborate on this, it has resulted in to use of certain tools such as the Braden Scale, Waterlow Scale,</w:t>
      </w:r>
      <w:r w:rsidRPr="004054A9">
        <w:rPr>
          <w:rFonts w:ascii="Times New Roman" w:hAnsi="Times New Roman" w:cs="Times New Roman"/>
          <w:sz w:val="24"/>
          <w:szCs w:val="24"/>
        </w:rPr>
        <w:t xml:space="preserve"> and Norton Scale. To add to this, there are also new methods that are to be used as a result of successfulness in quality improvement initiative in confirming infection in a pressure ulcer. For instance, there is the method in which signs and symptoms are</w:t>
      </w:r>
      <w:r w:rsidRPr="004054A9">
        <w:rPr>
          <w:rFonts w:ascii="Times New Roman" w:hAnsi="Times New Roman" w:cs="Times New Roman"/>
          <w:sz w:val="24"/>
          <w:szCs w:val="24"/>
        </w:rPr>
        <w:t xml:space="preserve"> considered to be subtler and also infection is only suspected, whereby wound cultures can adequately confirm an infection</w:t>
      </w:r>
      <w:r w:rsidRPr="004054A9">
        <w:rPr>
          <w:rFonts w:ascii="Times New Roman" w:eastAsia="Times New Roman" w:hAnsi="Times New Roman" w:cs="Times New Roman"/>
          <w:sz w:val="24"/>
          <w:szCs w:val="24"/>
        </w:rPr>
        <w:t xml:space="preserve"> (Bhattacharya and Mishra, 2015).</w:t>
      </w:r>
    </w:p>
    <w:p w:rsidR="004054A9" w:rsidRPr="004054A9" w:rsidRDefault="004438E2" w:rsidP="004054A9">
      <w:pPr>
        <w:spacing w:after="160" w:line="480" w:lineRule="auto"/>
        <w:ind w:firstLine="720"/>
        <w:jc w:val="both"/>
        <w:rPr>
          <w:rFonts w:ascii="Times New Roman" w:hAnsi="Times New Roman" w:cs="Times New Roman"/>
          <w:sz w:val="24"/>
          <w:szCs w:val="24"/>
        </w:rPr>
      </w:pPr>
      <w:r w:rsidRPr="004054A9">
        <w:rPr>
          <w:rFonts w:ascii="Times New Roman" w:hAnsi="Times New Roman" w:cs="Times New Roman"/>
          <w:sz w:val="24"/>
          <w:szCs w:val="24"/>
        </w:rPr>
        <w:t>In Hennepin County Medical Centre, some measures are used on the quality improvement initiative for hospital acquired pressure ulcers. To start with, there is a measure of the prevention of hospital-acquired ulcers. However, this measure has played a signi</w:t>
      </w:r>
      <w:r w:rsidRPr="004054A9">
        <w:rPr>
          <w:rFonts w:ascii="Times New Roman" w:hAnsi="Times New Roman" w:cs="Times New Roman"/>
          <w:sz w:val="24"/>
          <w:szCs w:val="24"/>
        </w:rPr>
        <w:t>ficant role in the success of the quality improvement initiative through the provision of measures that are kept in place both for the professional health caregiver in In Hennepin County Medical Centre as well as the hospitalized patients found in the cent</w:t>
      </w:r>
      <w:r w:rsidRPr="004054A9">
        <w:rPr>
          <w:rFonts w:ascii="Times New Roman" w:hAnsi="Times New Roman" w:cs="Times New Roman"/>
          <w:sz w:val="24"/>
          <w:szCs w:val="24"/>
        </w:rPr>
        <w:t>er.  A good example of these measures is the provision of educational practices to the patients, families of the patients suffering from pressure ulcers, and also the other health care professionals found in the organization.  Also, the success of the qual</w:t>
      </w:r>
      <w:r w:rsidRPr="004054A9">
        <w:rPr>
          <w:rFonts w:ascii="Times New Roman" w:hAnsi="Times New Roman" w:cs="Times New Roman"/>
          <w:sz w:val="24"/>
          <w:szCs w:val="24"/>
        </w:rPr>
        <w:t xml:space="preserve">ity improvement initiative for hospital-acquired pressure ulcers will be attributed and caused by the development of the hospital procedures as well as policies that are to be implemented in the prevention of pressure ulcers and also in the treatment. </w:t>
      </w:r>
    </w:p>
    <w:p w:rsidR="004054A9" w:rsidRPr="004054A9" w:rsidRDefault="004438E2" w:rsidP="004054A9">
      <w:pPr>
        <w:spacing w:after="16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On </w:t>
      </w:r>
      <w:r>
        <w:rPr>
          <w:rFonts w:ascii="Times New Roman" w:hAnsi="Times New Roman" w:cs="Times New Roman"/>
          <w:sz w:val="24"/>
          <w:szCs w:val="24"/>
        </w:rPr>
        <w:t xml:space="preserve">the feedback from the </w:t>
      </w:r>
      <w:r w:rsidRPr="004054A9">
        <w:rPr>
          <w:rFonts w:ascii="Times New Roman" w:hAnsi="Times New Roman" w:cs="Times New Roman"/>
          <w:sz w:val="24"/>
          <w:szCs w:val="24"/>
        </w:rPr>
        <w:t>interprofessional team, it is true that the care of the skin and wound has been presented in a nursing aspect that is faced on daily basis by the nurses when in line of duty. Even though the prevalence of skin and wound care is high i</w:t>
      </w:r>
      <w:r w:rsidRPr="004054A9">
        <w:rPr>
          <w:rFonts w:ascii="Times New Roman" w:hAnsi="Times New Roman" w:cs="Times New Roman"/>
          <w:sz w:val="24"/>
          <w:szCs w:val="24"/>
        </w:rPr>
        <w:t xml:space="preserve">n patients who are critically ill, it can be prevented. As a result of this, there is a great focus that is posed on improvement programs as well as initiatives in the settings of healthcare. Nevertheless, there is a need for more concerted effort that is </w:t>
      </w:r>
      <w:r w:rsidRPr="004054A9">
        <w:rPr>
          <w:rFonts w:ascii="Times New Roman" w:hAnsi="Times New Roman" w:cs="Times New Roman"/>
          <w:sz w:val="24"/>
          <w:szCs w:val="24"/>
        </w:rPr>
        <w:t>needed from all team members in the healthcare setting in In Hennepin County Medical Centre.  This should be both from the bedside patients, the pressure ulcer patients, and the professional healthcare givers. Also, there is a presence of initiative functi</w:t>
      </w:r>
      <w:r w:rsidRPr="004054A9">
        <w:rPr>
          <w:rFonts w:ascii="Times New Roman" w:hAnsi="Times New Roman" w:cs="Times New Roman"/>
          <w:sz w:val="24"/>
          <w:szCs w:val="24"/>
        </w:rPr>
        <w:t xml:space="preserve">onality on the quality improvement initiative for hospital-acquired pressure ulcers. It is pegged on the knowledge based on the professionals of health care and also how the staff of Hennepin County Medical Center has the capability of working together to </w:t>
      </w:r>
      <w:r w:rsidRPr="004054A9">
        <w:rPr>
          <w:rFonts w:ascii="Times New Roman" w:hAnsi="Times New Roman" w:cs="Times New Roman"/>
          <w:sz w:val="24"/>
          <w:szCs w:val="24"/>
        </w:rPr>
        <w:t xml:space="preserve">prevent a pressure ulcer. This will be well achieved when all individuals involved in the organization are going to stick to all measures that are provided to provide good health care to hospitalized patients with a pressure ulcer. </w:t>
      </w:r>
    </w:p>
    <w:p w:rsidR="004054A9" w:rsidRPr="004054A9" w:rsidRDefault="004438E2" w:rsidP="004054A9">
      <w:pPr>
        <w:spacing w:after="0" w:line="480" w:lineRule="auto"/>
        <w:ind w:firstLine="720"/>
        <w:jc w:val="both"/>
        <w:rPr>
          <w:rFonts w:ascii="Times New Roman" w:hAnsi="Times New Roman" w:cs="Times New Roman"/>
          <w:sz w:val="24"/>
          <w:szCs w:val="24"/>
        </w:rPr>
      </w:pPr>
      <w:r w:rsidRPr="004054A9">
        <w:rPr>
          <w:rFonts w:ascii="Times New Roman" w:hAnsi="Times New Roman" w:cs="Times New Roman"/>
          <w:sz w:val="24"/>
          <w:szCs w:val="24"/>
        </w:rPr>
        <w:t>In summa</w:t>
      </w:r>
      <w:r>
        <w:rPr>
          <w:rFonts w:ascii="Times New Roman" w:hAnsi="Times New Roman" w:cs="Times New Roman"/>
          <w:sz w:val="24"/>
          <w:szCs w:val="24"/>
        </w:rPr>
        <w:t>tion, the provi</w:t>
      </w:r>
      <w:r>
        <w:rPr>
          <w:rFonts w:ascii="Times New Roman" w:hAnsi="Times New Roman" w:cs="Times New Roman"/>
          <w:sz w:val="24"/>
          <w:szCs w:val="24"/>
        </w:rPr>
        <w:t xml:space="preserve">sion of education </w:t>
      </w:r>
      <w:r w:rsidRPr="004054A9">
        <w:rPr>
          <w:rFonts w:ascii="Times New Roman" w:hAnsi="Times New Roman" w:cs="Times New Roman"/>
          <w:sz w:val="24"/>
          <w:szCs w:val="24"/>
        </w:rPr>
        <w:t>can be used to reduce the issues of pressure ulcers. This can be adequately done through the creation of awareness that can help in the prevention of pressure ulcers. Besides, it is recommendable for everyone to emphasize how to change th</w:t>
      </w:r>
      <w:r w:rsidRPr="004054A9">
        <w:rPr>
          <w:rFonts w:ascii="Times New Roman" w:hAnsi="Times New Roman" w:cs="Times New Roman"/>
          <w:sz w:val="24"/>
          <w:szCs w:val="24"/>
        </w:rPr>
        <w:t>e culture regarding pressure ulcers unavoidable. Successfulness in quality improvement initiatives will be brought by the regular repositioning of hospitalized pressure ulcer patients who cannot do that on their own (</w:t>
      </w:r>
      <w:r w:rsidRPr="004054A9">
        <w:rPr>
          <w:rFonts w:ascii="Times New Roman" w:hAnsi="Times New Roman" w:cs="Times New Roman"/>
          <w:sz w:val="24"/>
          <w:szCs w:val="24"/>
          <w:shd w:val="clear" w:color="auto" w:fill="FFFFFF"/>
        </w:rPr>
        <w:t>Gaspar et al., 2019)</w:t>
      </w:r>
      <w:r w:rsidRPr="004054A9">
        <w:rPr>
          <w:rFonts w:ascii="Times New Roman" w:hAnsi="Times New Roman" w:cs="Times New Roman"/>
          <w:sz w:val="24"/>
          <w:szCs w:val="24"/>
        </w:rPr>
        <w:t xml:space="preserve">. </w:t>
      </w:r>
    </w:p>
    <w:p w:rsidR="004054A9" w:rsidRPr="004054A9" w:rsidRDefault="004438E2" w:rsidP="004054A9">
      <w:pPr>
        <w:spacing w:after="0" w:line="480" w:lineRule="auto"/>
        <w:ind w:firstLine="720"/>
        <w:jc w:val="both"/>
        <w:rPr>
          <w:rFonts w:ascii="Times New Roman" w:hAnsi="Times New Roman" w:cs="Times New Roman"/>
          <w:sz w:val="24"/>
          <w:szCs w:val="24"/>
        </w:rPr>
      </w:pPr>
      <w:r w:rsidRPr="004054A9">
        <w:rPr>
          <w:rFonts w:ascii="Times New Roman" w:hAnsi="Times New Roman" w:cs="Times New Roman"/>
          <w:sz w:val="24"/>
          <w:szCs w:val="24"/>
        </w:rPr>
        <w:br w:type="page"/>
      </w:r>
    </w:p>
    <w:p w:rsidR="004054A9" w:rsidRPr="004054A9" w:rsidRDefault="004438E2" w:rsidP="004054A9">
      <w:pPr>
        <w:spacing w:after="0" w:line="480" w:lineRule="auto"/>
        <w:ind w:firstLine="720"/>
        <w:jc w:val="center"/>
        <w:rPr>
          <w:rFonts w:ascii="Times New Roman" w:hAnsi="Times New Roman" w:cs="Times New Roman"/>
          <w:sz w:val="24"/>
          <w:szCs w:val="24"/>
        </w:rPr>
      </w:pPr>
      <w:r w:rsidRPr="004054A9">
        <w:rPr>
          <w:rFonts w:ascii="Times New Roman" w:hAnsi="Times New Roman" w:cs="Times New Roman"/>
          <w:sz w:val="24"/>
          <w:szCs w:val="24"/>
        </w:rPr>
        <w:lastRenderedPageBreak/>
        <w:t>Reference</w:t>
      </w:r>
    </w:p>
    <w:p w:rsidR="004054A9" w:rsidRPr="004054A9" w:rsidRDefault="004438E2" w:rsidP="004054A9">
      <w:pPr>
        <w:spacing w:after="0" w:line="480" w:lineRule="auto"/>
        <w:ind w:left="785" w:hangingChars="327" w:hanging="785"/>
        <w:jc w:val="both"/>
        <w:rPr>
          <w:rFonts w:ascii="Times New Roman" w:eastAsia="Times New Roman" w:hAnsi="Times New Roman" w:cs="Times New Roman"/>
          <w:sz w:val="24"/>
          <w:szCs w:val="24"/>
        </w:rPr>
      </w:pPr>
      <w:r w:rsidRPr="004054A9">
        <w:rPr>
          <w:rFonts w:ascii="Times New Roman" w:eastAsia="Times New Roman" w:hAnsi="Times New Roman" w:cs="Times New Roman"/>
          <w:sz w:val="24"/>
          <w:szCs w:val="24"/>
        </w:rPr>
        <w:t xml:space="preserve">Bhattacharya, S., &amp; Mishra, R. K. (2015). Pressure ulcers: current understanding and newer modalities of treatment. </w:t>
      </w:r>
      <w:r w:rsidRPr="004054A9">
        <w:rPr>
          <w:rFonts w:ascii="Times New Roman" w:eastAsia="Times New Roman" w:hAnsi="Times New Roman" w:cs="Times New Roman"/>
          <w:i/>
          <w:iCs/>
          <w:sz w:val="24"/>
          <w:szCs w:val="24"/>
        </w:rPr>
        <w:t>Indian journal of plastic surgery: official publication of the Association of Plastic Surgeons of India</w:t>
      </w:r>
      <w:r w:rsidRPr="004054A9">
        <w:rPr>
          <w:rFonts w:ascii="Times New Roman" w:eastAsia="Times New Roman" w:hAnsi="Times New Roman" w:cs="Times New Roman"/>
          <w:sz w:val="24"/>
          <w:szCs w:val="24"/>
        </w:rPr>
        <w:t xml:space="preserve">, </w:t>
      </w:r>
      <w:r w:rsidRPr="004054A9">
        <w:rPr>
          <w:rFonts w:ascii="Times New Roman" w:eastAsia="Times New Roman" w:hAnsi="Times New Roman" w:cs="Times New Roman"/>
          <w:i/>
          <w:iCs/>
          <w:sz w:val="24"/>
          <w:szCs w:val="24"/>
        </w:rPr>
        <w:t>48</w:t>
      </w:r>
      <w:r w:rsidRPr="004054A9">
        <w:rPr>
          <w:rFonts w:ascii="Times New Roman" w:eastAsia="Times New Roman" w:hAnsi="Times New Roman" w:cs="Times New Roman"/>
          <w:sz w:val="24"/>
          <w:szCs w:val="24"/>
        </w:rPr>
        <w:t>(1), 4.</w:t>
      </w:r>
    </w:p>
    <w:p w:rsidR="004054A9" w:rsidRPr="004054A9" w:rsidRDefault="004438E2" w:rsidP="004054A9">
      <w:pPr>
        <w:spacing w:after="0" w:line="480" w:lineRule="auto"/>
        <w:ind w:left="785" w:hangingChars="327" w:hanging="785"/>
        <w:jc w:val="both"/>
        <w:rPr>
          <w:rFonts w:ascii="Times New Roman" w:eastAsia="Times New Roman" w:hAnsi="Times New Roman" w:cs="Times New Roman"/>
          <w:sz w:val="24"/>
          <w:szCs w:val="24"/>
        </w:rPr>
      </w:pPr>
      <w:r w:rsidRPr="004054A9">
        <w:rPr>
          <w:rFonts w:ascii="Times New Roman" w:eastAsia="Times New Roman" w:hAnsi="Times New Roman" w:cs="Times New Roman"/>
          <w:sz w:val="24"/>
          <w:szCs w:val="24"/>
        </w:rPr>
        <w:t>Engels, D., Austin, M., M</w:t>
      </w:r>
      <w:r w:rsidRPr="004054A9">
        <w:rPr>
          <w:rFonts w:ascii="Times New Roman" w:eastAsia="Times New Roman" w:hAnsi="Times New Roman" w:cs="Times New Roman"/>
          <w:sz w:val="24"/>
          <w:szCs w:val="24"/>
        </w:rPr>
        <w:t xml:space="preserve">cNichol, L., Fencl, J., Gupta, S., &amp; Kazi, H. (2016). Pressure ulcers: factors contributing to their development in the OR. </w:t>
      </w:r>
      <w:r w:rsidRPr="004054A9">
        <w:rPr>
          <w:rFonts w:ascii="Times New Roman" w:eastAsia="Times New Roman" w:hAnsi="Times New Roman" w:cs="Times New Roman"/>
          <w:i/>
          <w:iCs/>
          <w:sz w:val="24"/>
          <w:szCs w:val="24"/>
        </w:rPr>
        <w:t>AORN Journal</w:t>
      </w:r>
      <w:r w:rsidRPr="004054A9">
        <w:rPr>
          <w:rFonts w:ascii="Times New Roman" w:eastAsia="Times New Roman" w:hAnsi="Times New Roman" w:cs="Times New Roman"/>
          <w:sz w:val="24"/>
          <w:szCs w:val="24"/>
        </w:rPr>
        <w:t xml:space="preserve">, </w:t>
      </w:r>
      <w:r w:rsidRPr="004054A9">
        <w:rPr>
          <w:rFonts w:ascii="Times New Roman" w:eastAsia="Times New Roman" w:hAnsi="Times New Roman" w:cs="Times New Roman"/>
          <w:i/>
          <w:iCs/>
          <w:sz w:val="24"/>
          <w:szCs w:val="24"/>
        </w:rPr>
        <w:t>103</w:t>
      </w:r>
      <w:r w:rsidRPr="004054A9">
        <w:rPr>
          <w:rFonts w:ascii="Times New Roman" w:eastAsia="Times New Roman" w:hAnsi="Times New Roman" w:cs="Times New Roman"/>
          <w:sz w:val="24"/>
          <w:szCs w:val="24"/>
        </w:rPr>
        <w:t>(3), 271-281.</w:t>
      </w:r>
    </w:p>
    <w:p w:rsidR="004054A9" w:rsidRPr="004054A9" w:rsidRDefault="004438E2" w:rsidP="004054A9">
      <w:pPr>
        <w:spacing w:after="0" w:line="480" w:lineRule="auto"/>
        <w:ind w:left="785" w:hangingChars="327" w:hanging="785"/>
        <w:jc w:val="both"/>
        <w:rPr>
          <w:rFonts w:ascii="Times New Roman" w:hAnsi="Times New Roman" w:cs="Times New Roman"/>
          <w:sz w:val="24"/>
          <w:szCs w:val="24"/>
          <w:shd w:val="clear" w:color="auto" w:fill="FFFFFF"/>
        </w:rPr>
      </w:pPr>
      <w:r w:rsidRPr="004054A9">
        <w:rPr>
          <w:rFonts w:ascii="Times New Roman" w:hAnsi="Times New Roman" w:cs="Times New Roman"/>
          <w:sz w:val="24"/>
          <w:szCs w:val="24"/>
          <w:shd w:val="clear" w:color="auto" w:fill="FFFFFF"/>
        </w:rPr>
        <w:t>Gaspar, S., Peralta, M., Marques, A., Budri, A., &amp; Gaspar de Matos, M. (2019). Effectiveness on hospi</w:t>
      </w:r>
      <w:r w:rsidRPr="004054A9">
        <w:rPr>
          <w:rFonts w:ascii="Times New Roman" w:hAnsi="Times New Roman" w:cs="Times New Roman"/>
          <w:sz w:val="24"/>
          <w:szCs w:val="24"/>
          <w:shd w:val="clear" w:color="auto" w:fill="FFFFFF"/>
        </w:rPr>
        <w:t xml:space="preserve">tal‐acquired pressure ulcer prevention: a systematic review. </w:t>
      </w:r>
      <w:r w:rsidRPr="004054A9">
        <w:rPr>
          <w:rFonts w:ascii="Times New Roman" w:hAnsi="Times New Roman" w:cs="Times New Roman"/>
          <w:i/>
          <w:iCs/>
          <w:sz w:val="24"/>
          <w:szCs w:val="24"/>
          <w:shd w:val="clear" w:color="auto" w:fill="FFFFFF"/>
        </w:rPr>
        <w:t>International wound journal</w:t>
      </w:r>
      <w:r w:rsidRPr="004054A9">
        <w:rPr>
          <w:rFonts w:ascii="Times New Roman" w:hAnsi="Times New Roman" w:cs="Times New Roman"/>
          <w:sz w:val="24"/>
          <w:szCs w:val="24"/>
          <w:shd w:val="clear" w:color="auto" w:fill="FFFFFF"/>
        </w:rPr>
        <w:t>, </w:t>
      </w:r>
      <w:r w:rsidRPr="004054A9">
        <w:rPr>
          <w:rFonts w:ascii="Times New Roman" w:hAnsi="Times New Roman" w:cs="Times New Roman"/>
          <w:i/>
          <w:iCs/>
          <w:sz w:val="24"/>
          <w:szCs w:val="24"/>
          <w:shd w:val="clear" w:color="auto" w:fill="FFFFFF"/>
        </w:rPr>
        <w:t>16</w:t>
      </w:r>
      <w:r w:rsidRPr="004054A9">
        <w:rPr>
          <w:rFonts w:ascii="Times New Roman" w:hAnsi="Times New Roman" w:cs="Times New Roman"/>
          <w:sz w:val="24"/>
          <w:szCs w:val="24"/>
          <w:shd w:val="clear" w:color="auto" w:fill="FFFFFF"/>
        </w:rPr>
        <w:t>(5), 1087-1102.</w:t>
      </w:r>
    </w:p>
    <w:sectPr w:rsidR="004054A9" w:rsidRPr="004054A9" w:rsidSect="00B338E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38E2" w:rsidRDefault="004438E2">
      <w:pPr>
        <w:spacing w:after="0" w:line="240" w:lineRule="auto"/>
      </w:pPr>
      <w:r>
        <w:separator/>
      </w:r>
    </w:p>
  </w:endnote>
  <w:endnote w:type="continuationSeparator" w:id="0">
    <w:p w:rsidR="004438E2" w:rsidRDefault="00443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38E2" w:rsidRDefault="004438E2">
      <w:pPr>
        <w:spacing w:after="0" w:line="240" w:lineRule="auto"/>
      </w:pPr>
      <w:r>
        <w:separator/>
      </w:r>
    </w:p>
  </w:footnote>
  <w:footnote w:type="continuationSeparator" w:id="0">
    <w:p w:rsidR="004438E2" w:rsidRDefault="004438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41753856"/>
      <w:docPartObj>
        <w:docPartGallery w:val="Page Numbers (Top of Page)"/>
        <w:docPartUnique/>
      </w:docPartObj>
    </w:sdtPr>
    <w:sdtEndPr>
      <w:rPr>
        <w:noProof/>
      </w:rPr>
    </w:sdtEndPr>
    <w:sdtContent>
      <w:p w:rsidR="00C9170D" w:rsidRPr="00B338E1" w:rsidRDefault="004438E2" w:rsidP="00B338E1">
        <w:pPr>
          <w:pStyle w:val="Header"/>
          <w:spacing w:line="480" w:lineRule="auto"/>
          <w:jc w:val="both"/>
          <w:rPr>
            <w:rFonts w:ascii="Times New Roman" w:hAnsi="Times New Roman" w:cs="Times New Roman"/>
            <w:sz w:val="24"/>
            <w:szCs w:val="24"/>
          </w:rPr>
        </w:pPr>
        <w:r w:rsidRPr="00B338E1">
          <w:rPr>
            <w:rFonts w:ascii="Times New Roman" w:hAnsi="Times New Roman" w:cs="Times New Roman"/>
            <w:sz w:val="24"/>
            <w:szCs w:val="24"/>
          </w:rPr>
          <w:t>QUALITY IMPROVEMENT INITIATIVE EVALUATION</w:t>
        </w:r>
        <w:r w:rsidRPr="00B338E1">
          <w:rPr>
            <w:rFonts w:ascii="Times New Roman" w:hAnsi="Times New Roman" w:cs="Times New Roman"/>
            <w:sz w:val="24"/>
            <w:szCs w:val="24"/>
          </w:rPr>
          <w:tab/>
        </w:r>
        <w:r w:rsidRPr="00B338E1">
          <w:rPr>
            <w:rFonts w:ascii="Times New Roman" w:hAnsi="Times New Roman" w:cs="Times New Roman"/>
            <w:sz w:val="24"/>
            <w:szCs w:val="24"/>
          </w:rPr>
          <w:tab/>
        </w:r>
        <w:r w:rsidRPr="00B338E1">
          <w:rPr>
            <w:rFonts w:ascii="Times New Roman" w:hAnsi="Times New Roman" w:cs="Times New Roman"/>
            <w:sz w:val="24"/>
            <w:szCs w:val="24"/>
          </w:rPr>
          <w:fldChar w:fldCharType="begin"/>
        </w:r>
        <w:r w:rsidRPr="00B338E1">
          <w:rPr>
            <w:rFonts w:ascii="Times New Roman" w:hAnsi="Times New Roman" w:cs="Times New Roman"/>
            <w:sz w:val="24"/>
            <w:szCs w:val="24"/>
          </w:rPr>
          <w:instrText xml:space="preserve"> PAGE   \* MERGEFORMAT </w:instrText>
        </w:r>
        <w:r w:rsidRPr="00B338E1">
          <w:rPr>
            <w:rFonts w:ascii="Times New Roman" w:hAnsi="Times New Roman" w:cs="Times New Roman"/>
            <w:sz w:val="24"/>
            <w:szCs w:val="24"/>
          </w:rPr>
          <w:fldChar w:fldCharType="separate"/>
        </w:r>
        <w:r w:rsidR="00317B25">
          <w:rPr>
            <w:rFonts w:ascii="Times New Roman" w:hAnsi="Times New Roman" w:cs="Times New Roman"/>
            <w:noProof/>
            <w:sz w:val="24"/>
            <w:szCs w:val="24"/>
          </w:rPr>
          <w:t>4</w:t>
        </w:r>
        <w:r w:rsidRPr="00B338E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70D" w:rsidRPr="00B338E1" w:rsidRDefault="004438E2" w:rsidP="00B338E1">
    <w:pPr>
      <w:pStyle w:val="Header"/>
      <w:spacing w:line="480" w:lineRule="auto"/>
      <w:jc w:val="both"/>
      <w:rPr>
        <w:rFonts w:ascii="Times New Roman" w:hAnsi="Times New Roman" w:cs="Times New Roman"/>
        <w:sz w:val="24"/>
        <w:szCs w:val="24"/>
      </w:rPr>
    </w:pPr>
    <w:r w:rsidRPr="00B338E1">
      <w:rPr>
        <w:rFonts w:ascii="Times New Roman" w:hAnsi="Times New Roman" w:cs="Times New Roman"/>
        <w:sz w:val="24"/>
        <w:szCs w:val="24"/>
      </w:rPr>
      <w:t xml:space="preserve">Running Head: QUALITY IMPROVEMENT INITIATIVE EVALUATION </w:t>
    </w:r>
    <w:r w:rsidRPr="00B338E1">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18D"/>
    <w:rsid w:val="00055AB6"/>
    <w:rsid w:val="000D098E"/>
    <w:rsid w:val="00134529"/>
    <w:rsid w:val="00317B25"/>
    <w:rsid w:val="003677F6"/>
    <w:rsid w:val="004054A9"/>
    <w:rsid w:val="00434429"/>
    <w:rsid w:val="004438E2"/>
    <w:rsid w:val="0063602B"/>
    <w:rsid w:val="0068628E"/>
    <w:rsid w:val="006C20BF"/>
    <w:rsid w:val="0079218D"/>
    <w:rsid w:val="00B338E1"/>
    <w:rsid w:val="00B5180B"/>
    <w:rsid w:val="00C9170D"/>
    <w:rsid w:val="00D31A86"/>
    <w:rsid w:val="00DF51A6"/>
    <w:rsid w:val="00ED41B7"/>
    <w:rsid w:val="00F41AE1"/>
    <w:rsid w:val="00FB2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70D"/>
  </w:style>
  <w:style w:type="paragraph" w:styleId="Footer">
    <w:name w:val="footer"/>
    <w:basedOn w:val="Normal"/>
    <w:link w:val="FooterChar"/>
    <w:uiPriority w:val="99"/>
    <w:unhideWhenUsed/>
    <w:rsid w:val="00C917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7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70D"/>
  </w:style>
  <w:style w:type="paragraph" w:styleId="Footer">
    <w:name w:val="footer"/>
    <w:basedOn w:val="Normal"/>
    <w:link w:val="FooterChar"/>
    <w:uiPriority w:val="99"/>
    <w:unhideWhenUsed/>
    <w:rsid w:val="00C917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7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1008</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2020-12-17T19:39:00Z</dcterms:created>
  <dcterms:modified xsi:type="dcterms:W3CDTF">2020-12-17T19:39:00Z</dcterms:modified>
</cp:coreProperties>
</file>